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45" w:rsidRPr="00B32BE9" w:rsidRDefault="00603E45" w:rsidP="00B62C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sr-Cyrl-RS"/>
        </w:rPr>
        <w:t>Саопштење</w:t>
      </w:r>
    </w:p>
    <w:p w:rsidR="00603E45" w:rsidRPr="00B32BE9" w:rsidRDefault="00603E45" w:rsidP="00B62C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B32BE9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са 2. редовне седнице Скупштине „Транспортгас Србија“ д.о.о. Нови Сад</w:t>
      </w:r>
    </w:p>
    <w:p w:rsidR="00603E45" w:rsidRPr="00B32BE9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03E45" w:rsidRPr="00DA7A50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A50"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Дана 29. маја 2026. године одржана је 2. редовна седница Скупштине „Транспортгас Србија“ д.о.о. Нови Сад, на којој су разматрана питања од значаја за финансијско пословање, корпоративно управљање, регулаторну усклађеност и даљи развој транспортног система природног гаса Републике Србије.</w:t>
      </w:r>
    </w:p>
    <w:p w:rsidR="00603E45" w:rsidRPr="00DA7A50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03E45" w:rsidRPr="00DA7A50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A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</w:t>
      </w:r>
      <w:r w:rsidR="004D2B86" w:rsidRPr="00DA7A50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којој је председавао Никол</w:t>
      </w:r>
      <w:r w:rsidRPr="00DA7A50">
        <w:rPr>
          <w:rFonts w:ascii="Times New Roman" w:eastAsia="Times New Roman" w:hAnsi="Times New Roman" w:cs="Times New Roman"/>
          <w:sz w:val="24"/>
          <w:szCs w:val="24"/>
          <w:lang w:val="sr-Cyrl-RS"/>
        </w:rPr>
        <w:t>а Поповић, поред чл</w:t>
      </w:r>
      <w:r w:rsidR="005A5984" w:rsidRPr="00DA7A50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DA7A50">
        <w:rPr>
          <w:rFonts w:ascii="Times New Roman" w:eastAsia="Times New Roman" w:hAnsi="Times New Roman" w:cs="Times New Roman"/>
          <w:sz w:val="24"/>
          <w:szCs w:val="24"/>
          <w:lang w:val="sr-Cyrl-RS"/>
        </w:rPr>
        <w:t>но</w:t>
      </w:r>
      <w:r w:rsidR="004D2B86" w:rsidRPr="00DA7A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ва Скупштине присуствовао је и </w:t>
      </w:r>
      <w:r w:rsidRPr="00DA7A5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в.д. директора „Транспортгас Србија“ д.о.о. Нови Сад, Гојко Вукоје са сарадницима. </w:t>
      </w:r>
    </w:p>
    <w:p w:rsidR="00603E45" w:rsidRPr="00DA7A50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03E45" w:rsidRPr="00DA7A50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A50">
        <w:rPr>
          <w:rFonts w:ascii="Times New Roman" w:eastAsia="Times New Roman" w:hAnsi="Times New Roman" w:cs="Times New Roman"/>
          <w:sz w:val="24"/>
          <w:szCs w:val="24"/>
          <w:lang w:val="sr-Cyrl-RS"/>
        </w:rPr>
        <w:t>Скупштина је у оквиру дневног реда разматрала и усвојила више значајних извештаја, одлука и закључака који се односе на пословање Друштва у 2025. години, као и на даље активности у области финансијског управљања, инвестиционог планирања и развоја система.</w:t>
      </w:r>
    </w:p>
    <w:p w:rsidR="00603E45" w:rsidRPr="00DA7A50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03E45" w:rsidRPr="00DA7A50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A50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Посебна пажња посвећена је Извештају независног ревизора о извршеној ревизији финансијских извештаја „Транспортгас Србија“ д.о.о. Нови Сад за 2025. годину.</w:t>
      </w:r>
    </w:p>
    <w:p w:rsidR="00603E45" w:rsidRPr="00DA7A50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03E45" w:rsidRPr="00B32BE9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A50">
        <w:rPr>
          <w:rFonts w:ascii="Times New Roman" w:eastAsia="Times New Roman" w:hAnsi="Times New Roman" w:cs="Times New Roman"/>
          <w:sz w:val="24"/>
          <w:szCs w:val="24"/>
          <w:lang w:val="sr-Cyrl-RS"/>
        </w:rPr>
        <w:t>Независни ревизор је, након спроведеног поступка ревизије, дао позитивно мишљење, односно потврдио да</w:t>
      </w:r>
      <w:r w:rsidRPr="00B32B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финансијски извештаји истинито и објективно, по свим материјално значајним аспектима, приказују финансијски положај </w:t>
      </w:r>
      <w:r w:rsidR="004D2B86" w:rsidRPr="00B32BE9">
        <w:rPr>
          <w:rFonts w:ascii="Times New Roman" w:eastAsia="Times New Roman" w:hAnsi="Times New Roman" w:cs="Times New Roman"/>
          <w:sz w:val="24"/>
          <w:szCs w:val="24"/>
          <w:lang w:val="sr-Cyrl-RS"/>
        </w:rPr>
        <w:t>„Транспортгас Србија“ д.о.о. Нови Сад</w:t>
      </w:r>
      <w:r w:rsidRPr="00B32BE9">
        <w:rPr>
          <w:rFonts w:ascii="Times New Roman" w:eastAsia="Times New Roman" w:hAnsi="Times New Roman" w:cs="Times New Roman"/>
          <w:sz w:val="24"/>
          <w:szCs w:val="24"/>
          <w:lang w:val="sr-Cyrl-RS"/>
        </w:rPr>
        <w:t>, резултате пословања и токове готовине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у складу са важећим прописима и</w:t>
      </w:r>
      <w:r w:rsidRPr="00B32B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међународним рачуноводственим стандардима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03E45" w:rsidRPr="00B32BE9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03E45" w:rsidRPr="004D2B86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D2B86">
        <w:rPr>
          <w:rFonts w:ascii="Times New Roman" w:eastAsia="Times New Roman" w:hAnsi="Times New Roman" w:cs="Times New Roman"/>
          <w:sz w:val="24"/>
          <w:szCs w:val="24"/>
          <w:lang w:val="sr-Cyrl-RS"/>
        </w:rPr>
        <w:t>Скупштина је констатовала да позитивно мишљење независног ревизора представља значајну потврду:</w:t>
      </w:r>
    </w:p>
    <w:p w:rsidR="00603E45" w:rsidRPr="004D2B86" w:rsidRDefault="00603E45" w:rsidP="00B62C9D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D2B86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законитости и правилности финансијског извештавања;</w:t>
      </w:r>
    </w:p>
    <w:p w:rsidR="00603E45" w:rsidRPr="004D2B86" w:rsidRDefault="00603E45" w:rsidP="00B62C9D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D2B86">
        <w:rPr>
          <w:rFonts w:ascii="Times New Roman" w:eastAsia="Times New Roman" w:hAnsi="Times New Roman" w:cs="Times New Roman"/>
          <w:sz w:val="24"/>
          <w:szCs w:val="24"/>
          <w:lang w:val="sr-Cyrl-RS"/>
        </w:rPr>
        <w:t>адекватности система интерних контрола;</w:t>
      </w:r>
    </w:p>
    <w:p w:rsidR="00603E45" w:rsidRPr="004D2B86" w:rsidRDefault="00603E45" w:rsidP="00B62C9D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D2B86">
        <w:rPr>
          <w:rFonts w:ascii="Times New Roman" w:eastAsia="Times New Roman" w:hAnsi="Times New Roman" w:cs="Times New Roman"/>
          <w:sz w:val="24"/>
          <w:szCs w:val="24"/>
          <w:lang w:val="sr-Cyrl-RS"/>
        </w:rPr>
        <w:t>поузданости рачуноводствених евиденција;</w:t>
      </w:r>
    </w:p>
    <w:p w:rsidR="00603E45" w:rsidRPr="004D2B86" w:rsidRDefault="004D2B86" w:rsidP="00B62C9D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D2B86">
        <w:rPr>
          <w:rFonts w:ascii="Times New Roman" w:hAnsi="Times New Roman" w:cs="Times New Roman"/>
          <w:sz w:val="24"/>
          <w:szCs w:val="24"/>
          <w:lang w:val="sr-Cyrl-RS"/>
        </w:rPr>
        <w:t>као и постојања одговорног корпоративног и финансијског управљања Друштвом</w:t>
      </w:r>
      <w:r w:rsidR="00603E45" w:rsidRPr="004D2B8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03E45" w:rsidRPr="00B32BE9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03E45" w:rsidRPr="00B32BE9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2BE9">
        <w:rPr>
          <w:rFonts w:ascii="Times New Roman" w:eastAsia="Times New Roman" w:hAnsi="Times New Roman" w:cs="Times New Roman"/>
          <w:sz w:val="24"/>
          <w:szCs w:val="24"/>
          <w:lang w:val="sr-Cyrl-RS"/>
        </w:rPr>
        <w:t>Истовремено је наглашено да Друштво наставља активности на унапређењу:</w:t>
      </w:r>
    </w:p>
    <w:p w:rsidR="00603E45" w:rsidRPr="00B32BE9" w:rsidRDefault="00603E45" w:rsidP="00B62C9D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2BE9">
        <w:rPr>
          <w:rFonts w:ascii="Times New Roman" w:eastAsia="Times New Roman" w:hAnsi="Times New Roman" w:cs="Times New Roman"/>
          <w:sz w:val="24"/>
          <w:szCs w:val="24"/>
          <w:lang w:val="sr-Cyrl-RS"/>
        </w:rPr>
        <w:t>система корпоративног управљања;</w:t>
      </w:r>
    </w:p>
    <w:p w:rsidR="00603E45" w:rsidRPr="00B32BE9" w:rsidRDefault="00603E45" w:rsidP="00B62C9D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2BE9">
        <w:rPr>
          <w:rFonts w:ascii="Times New Roman" w:eastAsia="Times New Roman" w:hAnsi="Times New Roman" w:cs="Times New Roman"/>
          <w:sz w:val="24"/>
          <w:szCs w:val="24"/>
          <w:lang w:val="sr-Cyrl-RS"/>
        </w:rPr>
        <w:t>управљања ризицима;</w:t>
      </w:r>
    </w:p>
    <w:p w:rsidR="00603E45" w:rsidRPr="00B32BE9" w:rsidRDefault="00603E45" w:rsidP="00B62C9D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2BE9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интерних контролних механизама;</w:t>
      </w:r>
    </w:p>
    <w:p w:rsidR="00603E45" w:rsidRPr="00B32BE9" w:rsidRDefault="00603E45" w:rsidP="00B62C9D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2BE9">
        <w:rPr>
          <w:rFonts w:ascii="Times New Roman" w:eastAsia="Times New Roman" w:hAnsi="Times New Roman" w:cs="Times New Roman"/>
          <w:sz w:val="24"/>
          <w:szCs w:val="24"/>
          <w:lang w:val="sr-Cyrl-RS"/>
        </w:rPr>
        <w:t>и финансијске стабилности у условима сложених тржишних и регулаторних околности у енергетском сектору.</w:t>
      </w:r>
    </w:p>
    <w:p w:rsidR="00603E45" w:rsidRPr="00B32BE9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03E45" w:rsidRPr="00B32BE9" w:rsidRDefault="00603E45" w:rsidP="00B62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32B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Скупштина је усвојила и финансијске извештаје и Извештај о пословању </w:t>
      </w:r>
      <w:r w:rsidR="004D2B86" w:rsidRPr="00B32BE9">
        <w:rPr>
          <w:rFonts w:ascii="Times New Roman" w:eastAsia="Times New Roman" w:hAnsi="Times New Roman" w:cs="Times New Roman"/>
          <w:sz w:val="24"/>
          <w:szCs w:val="24"/>
          <w:lang w:val="sr-Cyrl-RS"/>
        </w:rPr>
        <w:t>„Транспортгас Србија“ д.о.о. Нови Сад</w:t>
      </w:r>
      <w:r w:rsidR="004D2B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</w:t>
      </w:r>
      <w:r w:rsidRPr="00B32B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годину након извршене ревизије, чиме је формално потврђено успешно спровођење законских и корпоративних обавеза у области финансијског извештавања.</w:t>
      </w:r>
    </w:p>
    <w:p w:rsidR="00D84967" w:rsidRDefault="00D84967" w:rsidP="00D84967">
      <w:pPr>
        <w:pStyle w:val="isselectedend"/>
        <w:spacing w:before="0" w:beforeAutospacing="0" w:after="0" w:afterAutospacing="0"/>
        <w:jc w:val="both"/>
        <w:rPr>
          <w:lang w:val="sr-Cyrl-RS"/>
        </w:rPr>
      </w:pPr>
    </w:p>
    <w:p w:rsidR="00603E45" w:rsidRPr="00D84967" w:rsidRDefault="00603E45" w:rsidP="00D84967">
      <w:pPr>
        <w:pStyle w:val="isselectedend"/>
        <w:spacing w:before="0" w:beforeAutospacing="0" w:after="0" w:afterAutospacing="0"/>
        <w:jc w:val="both"/>
        <w:rPr>
          <w:lang w:val="sr-Cyrl-RS"/>
        </w:rPr>
      </w:pPr>
      <w:r>
        <w:rPr>
          <w:lang w:val="sr-Cyrl-RS"/>
        </w:rPr>
        <w:t xml:space="preserve">На данашњој седници, </w:t>
      </w:r>
      <w:r w:rsidRPr="00B32BE9">
        <w:rPr>
          <w:lang w:val="sr-Cyrl-RS"/>
        </w:rPr>
        <w:t>Скупштина је разматрала и донела</w:t>
      </w:r>
      <w:r>
        <w:rPr>
          <w:lang w:val="sr-Cyrl-RS"/>
        </w:rPr>
        <w:t xml:space="preserve"> </w:t>
      </w:r>
      <w:r w:rsidRPr="00B32BE9">
        <w:rPr>
          <w:lang w:val="sr-Cyrl-RS"/>
        </w:rPr>
        <w:t xml:space="preserve">одлуке које се односе на располагање имовином </w:t>
      </w:r>
      <w:r w:rsidRPr="00D84967">
        <w:rPr>
          <w:lang w:val="sr-Cyrl-RS"/>
        </w:rPr>
        <w:t>велике вредности, укључујући и питања од значаја за управљање транспортним системом природног гаса и сарадњу са релевантним енергетским субјектима.</w:t>
      </w:r>
    </w:p>
    <w:p w:rsidR="00603E45" w:rsidRPr="00D84967" w:rsidRDefault="00603E45" w:rsidP="00D84967">
      <w:pPr>
        <w:pStyle w:val="isselectedend"/>
        <w:spacing w:before="0" w:beforeAutospacing="0" w:after="0" w:afterAutospacing="0"/>
        <w:jc w:val="both"/>
        <w:rPr>
          <w:lang w:val="sr-Cyrl-RS"/>
        </w:rPr>
      </w:pPr>
      <w:r w:rsidRPr="00D84967">
        <w:rPr>
          <w:lang w:val="sr-Cyrl-RS"/>
        </w:rPr>
        <w:t>Такође, усвојен је Извештај о раду Скупштине „Транспортгас Србија“ д.о.о. Нови Сад за период од 16. јуна 2025. године до 29. маја 2026. године.</w:t>
      </w:r>
    </w:p>
    <w:p w:rsidR="00B62C9D" w:rsidRPr="00D84967" w:rsidRDefault="00B62C9D" w:rsidP="00D84967">
      <w:pPr>
        <w:pStyle w:val="isselectedend"/>
        <w:spacing w:before="0" w:beforeAutospacing="0" w:after="0" w:afterAutospacing="0"/>
        <w:jc w:val="both"/>
        <w:rPr>
          <w:lang w:val="sr-Cyrl-RS"/>
        </w:rPr>
      </w:pPr>
    </w:p>
    <w:p w:rsidR="00D84967" w:rsidRDefault="00D84967" w:rsidP="00D84967">
      <w:pPr>
        <w:pStyle w:val="isselectedend"/>
        <w:spacing w:before="0" w:beforeAutospacing="0" w:after="0" w:afterAutospacing="0"/>
        <w:jc w:val="both"/>
        <w:rPr>
          <w:lang w:val="sr-Cyrl-RS"/>
        </w:rPr>
      </w:pPr>
      <w:r w:rsidRPr="00D84967">
        <w:rPr>
          <w:lang w:val="sr-Cyrl-RS"/>
        </w:rPr>
        <w:t>Скупштина је констатовала да ће „Транспортгас Србија“ д.о.о. Нови Сад и у наредном периоду наставити са спровођењем активности у циљу обезбеђивања сигурног, поузданог и ефикасног функционисања транспортног система природног гаса, у складу са законом, регулаторним захтевима и стратешким циљевима развоја енергетског сектора Републике Србије.</w:t>
      </w:r>
    </w:p>
    <w:p w:rsidR="00D84967" w:rsidRDefault="00D84967" w:rsidP="00D84967">
      <w:pPr>
        <w:pStyle w:val="isselectedend"/>
        <w:spacing w:before="0" w:beforeAutospacing="0" w:after="0" w:afterAutospacing="0"/>
        <w:jc w:val="both"/>
        <w:rPr>
          <w:lang w:val="sr-Cyrl-RS"/>
        </w:rPr>
      </w:pPr>
    </w:p>
    <w:p w:rsidR="00DA7A50" w:rsidRPr="00D84967" w:rsidRDefault="00DA7A50" w:rsidP="00D84967">
      <w:pPr>
        <w:pStyle w:val="isselectedend"/>
        <w:spacing w:before="0" w:beforeAutospacing="0" w:after="0" w:afterAutospacing="0"/>
        <w:jc w:val="both"/>
        <w:rPr>
          <w:lang w:val="sr-Cyrl-RS"/>
        </w:rPr>
      </w:pPr>
      <w:r w:rsidRPr="00D84967">
        <w:rPr>
          <w:lang w:val="sr-Cyrl-RS"/>
        </w:rPr>
        <w:t>У Новом Саду, 29. маја 2026. године</w:t>
      </w:r>
      <w:r w:rsidR="00D84967">
        <w:rPr>
          <w:lang w:val="sr-Cyrl-RS"/>
        </w:rPr>
        <w:t xml:space="preserve">                                </w:t>
      </w:r>
      <w:bookmarkStart w:id="0" w:name="_GoBack"/>
      <w:bookmarkEnd w:id="0"/>
      <w:r>
        <w:rPr>
          <w:lang w:val="sr-Cyrl-RS"/>
        </w:rPr>
        <w:t>Скупштина „Транспортгас Србија“ д.о.о. Нови Сад</w:t>
      </w:r>
    </w:p>
    <w:sectPr w:rsidR="00DA7A50" w:rsidRPr="00D84967" w:rsidSect="00DA7A50">
      <w:pgSz w:w="12240" w:h="15840"/>
      <w:pgMar w:top="426" w:right="47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771F"/>
    <w:multiLevelType w:val="multilevel"/>
    <w:tmpl w:val="4D94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B6AF6"/>
    <w:multiLevelType w:val="multilevel"/>
    <w:tmpl w:val="741E06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245D9"/>
    <w:multiLevelType w:val="multilevel"/>
    <w:tmpl w:val="9FE490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62D4F"/>
    <w:multiLevelType w:val="multilevel"/>
    <w:tmpl w:val="DC5C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45"/>
    <w:rsid w:val="003C76A9"/>
    <w:rsid w:val="0042061A"/>
    <w:rsid w:val="004D2B86"/>
    <w:rsid w:val="005A5984"/>
    <w:rsid w:val="00603E45"/>
    <w:rsid w:val="009141AC"/>
    <w:rsid w:val="00B62C9D"/>
    <w:rsid w:val="00D84967"/>
    <w:rsid w:val="00DA7A50"/>
    <w:rsid w:val="00E25699"/>
    <w:rsid w:val="00EC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EA20"/>
  <w15:chartTrackingRefBased/>
  <w15:docId w15:val="{AAB917FE-427F-4FA6-9A99-1A448853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60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Kuzman, Ljiljana</dc:creator>
  <cp:keywords/>
  <dc:description/>
  <cp:lastModifiedBy>Kuzman, Ljiljana</cp:lastModifiedBy>
  <cp:revision>10</cp:revision>
  <dcterms:created xsi:type="dcterms:W3CDTF">2026-05-29T10:34:00Z</dcterms:created>
  <dcterms:modified xsi:type="dcterms:W3CDTF">2026-05-29T10:41:00Z</dcterms:modified>
</cp:coreProperties>
</file>